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C2" w:rsidRPr="007D4528" w:rsidRDefault="006935C2" w:rsidP="00E12713">
      <w:pPr>
        <w:pStyle w:val="Heading1"/>
        <w:spacing w:before="120"/>
        <w:rPr>
          <w:sz w:val="28"/>
          <w:szCs w:val="28"/>
        </w:rPr>
      </w:pPr>
      <w:r>
        <w:rPr>
          <w:sz w:val="28"/>
          <w:szCs w:val="28"/>
        </w:rPr>
        <w:t>Holzgas-BHKW ermöglichen Inbetriebnahme in Rekordzeit</w:t>
      </w:r>
    </w:p>
    <w:p w:rsidR="006935C2" w:rsidRPr="007D4528" w:rsidRDefault="006935C2" w:rsidP="00E12713">
      <w:pPr>
        <w:pStyle w:val="Heading1"/>
        <w:spacing w:before="120"/>
        <w:rPr>
          <w:rFonts w:eastAsia="MS Mincho" w:cs="Arial"/>
          <w:b w:val="0"/>
          <w:sz w:val="24"/>
          <w:szCs w:val="24"/>
        </w:rPr>
      </w:pPr>
      <w:r>
        <w:rPr>
          <w:sz w:val="24"/>
          <w:szCs w:val="24"/>
        </w:rPr>
        <w:t>Spanner setzt neue Maßstäbe beim Bau von Biomasse-KWK-Anlagen im MW-Bereich</w:t>
      </w:r>
    </w:p>
    <w:p w:rsidR="006935C2" w:rsidRPr="00AA7459" w:rsidRDefault="006935C2" w:rsidP="007D4528">
      <w:pPr>
        <w:spacing w:line="360" w:lineRule="auto"/>
        <w:rPr>
          <w:rFonts w:ascii="Helvetica" w:eastAsia="MS Mincho" w:hAnsi="Helvetica" w:cs="Arial"/>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8pt;margin-top:18.15pt;width:261pt;height:158.2pt;z-index:-251658240" wrapcoords="-62 0 -62 21498 21600 21498 21600 0 -62 0">
            <v:imagedata r:id="rId6" o:title=""/>
            <w10:wrap type="tight"/>
          </v:shape>
        </w:pict>
      </w:r>
    </w:p>
    <w:p w:rsidR="006935C2" w:rsidRDefault="006935C2" w:rsidP="007D4528">
      <w:pPr>
        <w:widowControl w:val="0"/>
        <w:autoSpaceDE w:val="0"/>
        <w:autoSpaceDN w:val="0"/>
        <w:adjustRightInd w:val="0"/>
        <w:spacing w:after="160" w:line="360" w:lineRule="auto"/>
        <w:rPr>
          <w:rFonts w:ascii="Helvetica" w:eastAsia="MS Mincho" w:hAnsi="Helvetica" w:cs="Arial"/>
          <w:lang w:eastAsia="de-DE"/>
        </w:rPr>
      </w:pPr>
      <w:r>
        <w:rPr>
          <w:noProof/>
          <w:lang w:eastAsia="de-DE"/>
        </w:rPr>
        <w:pict>
          <v:shape id="_x0000_s1028" type="#_x0000_t75" style="position:absolute;margin-left:-27pt;margin-top:240.45pt;width:315pt;height:167.5pt;z-index:251659264">
            <v:imagedata r:id="rId7" o:title=""/>
            <w10:wrap type="square"/>
          </v:shape>
        </w:pict>
      </w:r>
      <w:r w:rsidRPr="00AA7459">
        <w:rPr>
          <w:rFonts w:ascii="Helvetica" w:eastAsia="MS Mincho" w:hAnsi="Helvetica" w:cs="Arial"/>
          <w:lang w:eastAsia="de-DE"/>
        </w:rPr>
        <w:t xml:space="preserve">Neufahrn / NB, </w:t>
      </w:r>
      <w:smartTag w:uri="urn:schemas-microsoft-com:office:smarttags" w:element="date">
        <w:smartTagPr>
          <w:attr w:name="Year" w:val="2014"/>
          <w:attr w:name="Day" w:val="07"/>
          <w:attr w:name="Month" w:val="07"/>
          <w:attr w:name="ls" w:val="trans"/>
        </w:smartTagPr>
        <w:r>
          <w:rPr>
            <w:rFonts w:ascii="Helvetica" w:eastAsia="MS Mincho" w:hAnsi="Helvetica" w:cs="Arial"/>
            <w:lang w:eastAsia="de-DE"/>
          </w:rPr>
          <w:t>07</w:t>
        </w:r>
        <w:r w:rsidRPr="00AA7459">
          <w:rPr>
            <w:rFonts w:ascii="Helvetica" w:eastAsia="MS Mincho" w:hAnsi="Helvetica" w:cs="Arial"/>
            <w:lang w:eastAsia="de-DE"/>
          </w:rPr>
          <w:t>.07.2014</w:t>
        </w:r>
      </w:smartTag>
      <w:r w:rsidRPr="00AA7459">
        <w:rPr>
          <w:rFonts w:ascii="Helvetica" w:eastAsia="MS Mincho" w:hAnsi="Helvetica" w:cs="Arial"/>
          <w:lang w:eastAsia="de-DE"/>
        </w:rPr>
        <w:t xml:space="preserve">: Erneut hat sich ein </w:t>
      </w:r>
      <w:r>
        <w:rPr>
          <w:rFonts w:ascii="Helvetica" w:eastAsia="MS Mincho" w:hAnsi="Helvetica" w:cs="Arial"/>
          <w:lang w:eastAsia="de-DE"/>
        </w:rPr>
        <w:t>Wärmeversorger</w:t>
      </w:r>
      <w:r w:rsidRPr="00AA7459">
        <w:rPr>
          <w:rFonts w:ascii="Helvetica" w:eastAsia="MS Mincho" w:hAnsi="Helvetica" w:cs="Arial"/>
          <w:lang w:eastAsia="de-DE"/>
        </w:rPr>
        <w:t xml:space="preserve"> für Spanner Holz-Kraft-Anlagen ent</w:t>
      </w:r>
      <w:r>
        <w:rPr>
          <w:rFonts w:ascii="Helvetica" w:eastAsia="MS Mincho" w:hAnsi="Helvetica" w:cs="Arial"/>
          <w:lang w:eastAsia="de-DE"/>
        </w:rPr>
        <w:softHyphen/>
      </w:r>
      <w:r w:rsidRPr="00AA7459">
        <w:rPr>
          <w:rFonts w:ascii="Helvetica" w:eastAsia="MS Mincho" w:hAnsi="Helvetica" w:cs="Arial"/>
          <w:lang w:eastAsia="de-DE"/>
        </w:rPr>
        <w:t xml:space="preserve">schieden. </w:t>
      </w:r>
      <w:r>
        <w:rPr>
          <w:rFonts w:ascii="Helvetica" w:eastAsia="MS Mincho" w:hAnsi="Helvetica" w:cs="Arial"/>
          <w:lang w:eastAsia="de-DE"/>
        </w:rPr>
        <w:t>Eine Kaskade aus insge</w:t>
      </w:r>
      <w:r>
        <w:rPr>
          <w:rFonts w:ascii="Helvetica" w:eastAsia="MS Mincho" w:hAnsi="Helvetica" w:cs="Arial"/>
          <w:lang w:eastAsia="de-DE"/>
        </w:rPr>
        <w:softHyphen/>
        <w:t>samt 10 Holz-Kraft-Anlagen des Typs HK45 erbringt in Lettland süd</w:t>
      </w:r>
      <w:r>
        <w:rPr>
          <w:rFonts w:ascii="Helvetica" w:eastAsia="MS Mincho" w:hAnsi="Helvetica" w:cs="Arial"/>
          <w:lang w:eastAsia="de-DE"/>
        </w:rPr>
        <w:softHyphen/>
        <w:t xml:space="preserve">östlich von Riga kombiniert </w:t>
      </w:r>
      <w:r>
        <w:rPr>
          <w:rFonts w:ascii="Helvetica" w:eastAsia="MS Mincho" w:hAnsi="Helvetica" w:cs="Arial"/>
          <w:lang w:eastAsia="de-DE"/>
        </w:rPr>
        <w:br/>
        <w:t>450 kW elektrische und ca. 1 MW thermi</w:t>
      </w:r>
      <w:r>
        <w:rPr>
          <w:rFonts w:ascii="Helvetica" w:eastAsia="MS Mincho" w:hAnsi="Helvetica" w:cs="Arial"/>
          <w:lang w:eastAsia="de-DE"/>
        </w:rPr>
        <w:softHyphen/>
        <w:t>sche Leistung, die jeweils in das örtliche Stromnetz bzw. das Fernwä</w:t>
      </w:r>
      <w:r>
        <w:rPr>
          <w:rFonts w:ascii="Helvetica" w:eastAsia="MS Mincho" w:hAnsi="Helvetica" w:cs="Arial"/>
          <w:lang w:eastAsia="de-DE"/>
        </w:rPr>
        <w:t>r</w:t>
      </w:r>
      <w:r>
        <w:rPr>
          <w:rFonts w:ascii="Helvetica" w:eastAsia="MS Mincho" w:hAnsi="Helvetica" w:cs="Arial"/>
          <w:lang w:eastAsia="de-DE"/>
        </w:rPr>
        <w:t>me</w:t>
      </w:r>
      <w:r>
        <w:rPr>
          <w:rFonts w:ascii="Helvetica" w:eastAsia="MS Mincho" w:hAnsi="Helvetica" w:cs="Arial"/>
          <w:lang w:eastAsia="de-DE"/>
        </w:rPr>
        <w:softHyphen/>
        <w:t>netz eingespeist werden.</w:t>
      </w:r>
    </w:p>
    <w:p w:rsidR="006935C2" w:rsidRPr="00AA7459" w:rsidRDefault="006935C2" w:rsidP="007D4528">
      <w:pPr>
        <w:widowControl w:val="0"/>
        <w:autoSpaceDE w:val="0"/>
        <w:autoSpaceDN w:val="0"/>
        <w:adjustRightInd w:val="0"/>
        <w:spacing w:after="160" w:line="360" w:lineRule="auto"/>
        <w:rPr>
          <w:rFonts w:ascii="Helvetica" w:eastAsia="MS Mincho" w:hAnsi="Helvetica" w:cs="Arial"/>
          <w:lang w:eastAsia="de-DE"/>
        </w:rPr>
      </w:pPr>
      <w:r>
        <w:rPr>
          <w:rFonts w:ascii="Helvetica" w:eastAsia="MS Mincho" w:hAnsi="Helvetica" w:cs="Arial"/>
          <w:lang w:eastAsia="de-DE"/>
        </w:rPr>
        <w:t>Dank des einfachen modularen Aufbaus konnte das Projekt in Rekordzeit i</w:t>
      </w:r>
      <w:r>
        <w:rPr>
          <w:rFonts w:ascii="Helvetica" w:eastAsia="MS Mincho" w:hAnsi="Helvetica" w:cs="Arial"/>
          <w:lang w:eastAsia="de-DE"/>
        </w:rPr>
        <w:t>n</w:t>
      </w:r>
      <w:r>
        <w:rPr>
          <w:rFonts w:ascii="Helvetica" w:eastAsia="MS Mincho" w:hAnsi="Helvetica" w:cs="Arial"/>
          <w:lang w:eastAsia="de-DE"/>
        </w:rPr>
        <w:t>stal</w:t>
      </w:r>
      <w:r>
        <w:rPr>
          <w:rFonts w:ascii="Helvetica" w:eastAsia="MS Mincho" w:hAnsi="Helvetica" w:cs="Arial"/>
          <w:lang w:eastAsia="de-DE"/>
        </w:rPr>
        <w:softHyphen/>
        <w:t>liert werden: Von der Vertragsunter</w:t>
      </w:r>
      <w:r>
        <w:rPr>
          <w:rFonts w:ascii="Helvetica" w:eastAsia="MS Mincho" w:hAnsi="Helvetica" w:cs="Arial"/>
          <w:lang w:eastAsia="de-DE"/>
        </w:rPr>
        <w:softHyphen/>
        <w:t>schrift Ende Januar 2014 benötigten die Betei</w:t>
      </w:r>
      <w:r>
        <w:rPr>
          <w:rFonts w:ascii="Helvetica" w:eastAsia="MS Mincho" w:hAnsi="Helvetica" w:cs="Arial"/>
          <w:lang w:eastAsia="de-DE"/>
        </w:rPr>
        <w:softHyphen/>
        <w:t>ligten weniger als fünf Monate bis zur Inbe</w:t>
      </w:r>
      <w:r>
        <w:rPr>
          <w:rFonts w:ascii="Helvetica" w:eastAsia="MS Mincho" w:hAnsi="Helvetica" w:cs="Arial"/>
          <w:lang w:eastAsia="de-DE"/>
        </w:rPr>
        <w:softHyphen/>
        <w:t>triebnahme Mitte Juni. Das ist nur ein Drittel der Zeit, die in der Regel für den Bau anderer Biomasse-KWK-Anlagen a</w:t>
      </w:r>
      <w:r>
        <w:rPr>
          <w:rFonts w:ascii="Helvetica" w:eastAsia="MS Mincho" w:hAnsi="Helvetica" w:cs="Arial"/>
          <w:lang w:eastAsia="de-DE"/>
        </w:rPr>
        <w:t>n</w:t>
      </w:r>
      <w:r>
        <w:rPr>
          <w:rFonts w:ascii="Helvetica" w:eastAsia="MS Mincho" w:hAnsi="Helvetica" w:cs="Arial"/>
          <w:lang w:eastAsia="de-DE"/>
        </w:rPr>
        <w:t xml:space="preserve">fällt.  </w:t>
      </w:r>
    </w:p>
    <w:p w:rsidR="006935C2" w:rsidRPr="00AA7459" w:rsidRDefault="006935C2" w:rsidP="00E12713">
      <w:pPr>
        <w:widowControl w:val="0"/>
        <w:autoSpaceDE w:val="0"/>
        <w:autoSpaceDN w:val="0"/>
        <w:adjustRightInd w:val="0"/>
        <w:spacing w:after="160" w:line="360" w:lineRule="auto"/>
        <w:rPr>
          <w:rFonts w:ascii="Helvetica" w:eastAsia="MS Mincho" w:hAnsi="Helvetica" w:cs="Arial"/>
          <w:lang w:eastAsia="de-DE"/>
        </w:rPr>
      </w:pPr>
      <w:r>
        <w:rPr>
          <w:rFonts w:ascii="Helvetica" w:eastAsia="MS Mincho" w:hAnsi="Helvetica" w:cs="Arial"/>
          <w:lang w:eastAsia="de-DE"/>
        </w:rPr>
        <w:t>„Die Kaskadenkonfiguration bietet den Betreibern entscheidende Vorteile“, erklärt Thomas Bleul, geschäftsführender Gesellschafter bei Spanner. „Durch den standardisierten modularen Aufbau können die Anlagen extrem schnell und einfach geplant und installiert werden. Außerdem ist jede Holz-Kraft-Anlage völlig autark und unabhängig von den anderen Anlagen, der Betreiber kann also in Abhängigkeit vom jeweiligen Wärmebedarf nach Belieben Anl</w:t>
      </w:r>
      <w:r>
        <w:rPr>
          <w:rFonts w:ascii="Helvetica" w:eastAsia="MS Mincho" w:hAnsi="Helvetica" w:cs="Arial"/>
          <w:lang w:eastAsia="de-DE"/>
        </w:rPr>
        <w:t>a</w:t>
      </w:r>
      <w:r>
        <w:rPr>
          <w:rFonts w:ascii="Helvetica" w:eastAsia="MS Mincho" w:hAnsi="Helvetica" w:cs="Arial"/>
          <w:lang w:eastAsia="de-DE"/>
        </w:rPr>
        <w:t>gen einfach zu oder abschalten. Weil die Anlagen innerhalb von Minuten a</w:t>
      </w:r>
      <w:r>
        <w:rPr>
          <w:rFonts w:ascii="Helvetica" w:eastAsia="MS Mincho" w:hAnsi="Helvetica" w:cs="Arial"/>
          <w:lang w:eastAsia="de-DE"/>
        </w:rPr>
        <w:t>n</w:t>
      </w:r>
      <w:r>
        <w:rPr>
          <w:rFonts w:ascii="Helvetica" w:eastAsia="MS Mincho" w:hAnsi="Helvetica" w:cs="Arial"/>
          <w:lang w:eastAsia="de-DE"/>
        </w:rPr>
        <w:t xml:space="preserve">fahren, gibt ihm die Kaskadenkonfiguration ultimative Flexibilität im Betrieb.“ </w:t>
      </w:r>
    </w:p>
    <w:p w:rsidR="006935C2" w:rsidRPr="0013127F" w:rsidRDefault="006935C2" w:rsidP="00E12713">
      <w:pPr>
        <w:widowControl w:val="0"/>
        <w:autoSpaceDE w:val="0"/>
        <w:autoSpaceDN w:val="0"/>
        <w:adjustRightInd w:val="0"/>
        <w:spacing w:after="160" w:line="360" w:lineRule="auto"/>
        <w:rPr>
          <w:rFonts w:ascii="Helvetica" w:eastAsia="MS Mincho" w:hAnsi="Helvetica" w:cs="Arial"/>
          <w:lang w:eastAsia="de-DE"/>
        </w:rPr>
      </w:pPr>
      <w:r w:rsidRPr="0013127F">
        <w:rPr>
          <w:rFonts w:ascii="Helvetica" w:eastAsia="MS Mincho" w:hAnsi="Helvetica" w:cs="Arial"/>
          <w:lang w:eastAsia="de-DE"/>
        </w:rPr>
        <w:t xml:space="preserve">Spanner Holz-Kraft-Anlagen wandeln Holzhackschnitzel nach dem Prinzip der Kraft-Wärme-Kopplung hocheffizient in Strom und Wärme um. Sie werden mit naturbelassenen Holzhackschnitzeln betrieben und </w:t>
      </w:r>
      <w:r>
        <w:rPr>
          <w:rFonts w:ascii="Helvetica" w:eastAsia="MS Mincho" w:hAnsi="Helvetica" w:cs="Arial"/>
          <w:lang w:eastAsia="de-DE"/>
        </w:rPr>
        <w:t>bieten attraktive Koste</w:t>
      </w:r>
      <w:r>
        <w:rPr>
          <w:rFonts w:ascii="Helvetica" w:eastAsia="MS Mincho" w:hAnsi="Helvetica" w:cs="Arial"/>
          <w:lang w:eastAsia="de-DE"/>
        </w:rPr>
        <w:t>n</w:t>
      </w:r>
      <w:r>
        <w:rPr>
          <w:rFonts w:ascii="Helvetica" w:eastAsia="MS Mincho" w:hAnsi="Helvetica" w:cs="Arial"/>
          <w:lang w:eastAsia="de-DE"/>
        </w:rPr>
        <w:t>vorteile bzw. Einspeiseerlöse je nach Standort und Gesetzeslage</w:t>
      </w:r>
      <w:r w:rsidRPr="0013127F">
        <w:rPr>
          <w:rFonts w:ascii="Helvetica" w:eastAsia="MS Mincho" w:hAnsi="Helvetica" w:cs="Arial"/>
          <w:lang w:eastAsia="de-DE"/>
        </w:rPr>
        <w:t xml:space="preserve">. </w:t>
      </w:r>
      <w:r>
        <w:rPr>
          <w:rFonts w:ascii="Helvetica" w:eastAsia="MS Mincho" w:hAnsi="Helvetica" w:cs="Arial"/>
          <w:lang w:eastAsia="de-DE"/>
        </w:rPr>
        <w:t xml:space="preserve">Hunderte von Anlagen </w:t>
      </w:r>
      <w:r w:rsidRPr="0013127F">
        <w:rPr>
          <w:rFonts w:ascii="Helvetica" w:eastAsia="MS Mincho" w:hAnsi="Helvetica" w:cs="Arial"/>
          <w:lang w:eastAsia="de-DE"/>
        </w:rPr>
        <w:t xml:space="preserve">werden </w:t>
      </w:r>
      <w:r>
        <w:rPr>
          <w:rFonts w:ascii="Helvetica" w:eastAsia="MS Mincho" w:hAnsi="Helvetica" w:cs="Arial"/>
          <w:lang w:eastAsia="de-DE"/>
        </w:rPr>
        <w:t>in Europa, Asien und Nordamerika</w:t>
      </w:r>
      <w:r w:rsidRPr="0013127F">
        <w:rPr>
          <w:rFonts w:ascii="Helvetica" w:eastAsia="MS Mincho" w:hAnsi="Helvetica" w:cs="Arial"/>
          <w:lang w:eastAsia="de-DE"/>
        </w:rPr>
        <w:t xml:space="preserve"> in der Land- und Forstwirtschaft, dem Hotel- und Gaststättengewerbe und in Nahwärmenetzen ei</w:t>
      </w:r>
      <w:r w:rsidRPr="0013127F">
        <w:rPr>
          <w:rFonts w:ascii="Helvetica" w:eastAsia="MS Mincho" w:hAnsi="Helvetica" w:cs="Arial"/>
          <w:lang w:eastAsia="de-DE"/>
        </w:rPr>
        <w:t>n</w:t>
      </w:r>
      <w:r w:rsidRPr="0013127F">
        <w:rPr>
          <w:rFonts w:ascii="Helvetica" w:eastAsia="MS Mincho" w:hAnsi="Helvetica" w:cs="Arial"/>
          <w:lang w:eastAsia="de-DE"/>
        </w:rPr>
        <w:t xml:space="preserve">gesetzt. </w:t>
      </w:r>
    </w:p>
    <w:p w:rsidR="006935C2" w:rsidRPr="0013127F" w:rsidRDefault="006935C2" w:rsidP="00E12713">
      <w:pPr>
        <w:widowControl w:val="0"/>
        <w:autoSpaceDE w:val="0"/>
        <w:autoSpaceDN w:val="0"/>
        <w:adjustRightInd w:val="0"/>
        <w:spacing w:after="160" w:line="360" w:lineRule="auto"/>
        <w:rPr>
          <w:rFonts w:ascii="Helvetica" w:eastAsia="MS Mincho" w:hAnsi="Helvetica" w:cs="Arial"/>
          <w:lang w:eastAsia="de-DE"/>
        </w:rPr>
      </w:pPr>
      <w:r w:rsidRPr="0013127F">
        <w:rPr>
          <w:rFonts w:ascii="Helvetica" w:eastAsia="MS Mincho" w:hAnsi="Helvetica" w:cs="Arial"/>
          <w:lang w:eastAsia="de-DE"/>
        </w:rPr>
        <w:t xml:space="preserve">Weitere Informationen über die Spanner Holz-Kraft-Anlage unter www.holz-kraft.de. </w:t>
      </w:r>
    </w:p>
    <w:p w:rsidR="006935C2" w:rsidRPr="00C33A2D" w:rsidRDefault="006935C2" w:rsidP="00103CD6">
      <w:pPr>
        <w:widowControl w:val="0"/>
        <w:autoSpaceDE w:val="0"/>
        <w:autoSpaceDN w:val="0"/>
        <w:adjustRightInd w:val="0"/>
        <w:spacing w:after="160"/>
        <w:rPr>
          <w:rFonts w:ascii="Helvetica" w:eastAsia="MS Mincho" w:hAnsi="Helvetica" w:cs="Arial"/>
          <w:b/>
          <w:lang w:eastAsia="de-DE"/>
        </w:rPr>
      </w:pPr>
      <w:r w:rsidRPr="00C33A2D">
        <w:rPr>
          <w:rFonts w:ascii="Helvetica" w:eastAsia="MS Mincho" w:hAnsi="Helvetica" w:cs="Arial"/>
          <w:b/>
          <w:lang w:eastAsia="de-DE"/>
        </w:rPr>
        <w:t>über Spanner Re²</w:t>
      </w:r>
    </w:p>
    <w:p w:rsidR="006935C2" w:rsidRPr="00AA7459" w:rsidRDefault="006935C2" w:rsidP="00103CD6">
      <w:pPr>
        <w:widowControl w:val="0"/>
        <w:autoSpaceDE w:val="0"/>
        <w:autoSpaceDN w:val="0"/>
        <w:adjustRightInd w:val="0"/>
        <w:spacing w:after="160"/>
        <w:rPr>
          <w:rFonts w:ascii="Helvetica" w:eastAsia="MS Mincho" w:hAnsi="Helvetica" w:cs="Arial"/>
          <w:lang w:eastAsia="de-DE"/>
        </w:rPr>
      </w:pPr>
      <w:r w:rsidRPr="0011512B">
        <w:rPr>
          <w:rFonts w:ascii="Arial" w:hAnsi="Arial" w:cs="Arial"/>
          <w:color w:val="262626"/>
        </w:rPr>
        <w:t xml:space="preserve">Die Spanner Re² GmbH ist der führende Hersteller von kleinen, dezentralen Kraft-Wärme-Kopplungsanlagen für feste Biomasse. Spanner Holz-Kraft-Anlagen erzeugen gleichzeitig Strom und Wärme aus Holzhackschnitzeln. Es ist das erste Produkt dieser Art, das in Serie produziert wird und sich bereits in großer Zahl über mehrere Jahre bewährt hat. Spanner Holz-Kraft-Anlagen werden in der Land- und Forstwirtschaft, dem Hotel- und Gaststättengewerbe und bei Nahwärmenetzen eingesetzt. Die hohe Energieeffizienz, die Nutzung lokal nachwachsender Energieträger und </w:t>
      </w:r>
      <w:r>
        <w:rPr>
          <w:rFonts w:ascii="Arial" w:hAnsi="Arial" w:cs="Arial"/>
          <w:color w:val="262626"/>
        </w:rPr>
        <w:t>die Kostenvorteile</w:t>
      </w:r>
      <w:r w:rsidRPr="0011512B">
        <w:rPr>
          <w:rFonts w:ascii="Arial" w:hAnsi="Arial" w:cs="Arial"/>
          <w:color w:val="262626"/>
        </w:rPr>
        <w:t xml:space="preserve"> selbst erzeugte</w:t>
      </w:r>
      <w:r>
        <w:rPr>
          <w:rFonts w:ascii="Arial" w:hAnsi="Arial" w:cs="Arial"/>
          <w:color w:val="262626"/>
        </w:rPr>
        <w:t>n</w:t>
      </w:r>
      <w:r w:rsidRPr="0011512B">
        <w:rPr>
          <w:rFonts w:ascii="Arial" w:hAnsi="Arial" w:cs="Arial"/>
          <w:color w:val="262626"/>
        </w:rPr>
        <w:t xml:space="preserve"> Stroms </w:t>
      </w:r>
      <w:r>
        <w:rPr>
          <w:rFonts w:ascii="Arial" w:hAnsi="Arial" w:cs="Arial"/>
          <w:color w:val="262626"/>
        </w:rPr>
        <w:t xml:space="preserve">und selbst erzeugter Wärme </w:t>
      </w:r>
      <w:r w:rsidRPr="0011512B">
        <w:rPr>
          <w:rFonts w:ascii="Arial" w:hAnsi="Arial" w:cs="Arial"/>
          <w:color w:val="262626"/>
        </w:rPr>
        <w:t>sind die wesentlichen Vorteile dieser A</w:t>
      </w:r>
      <w:r w:rsidRPr="0011512B">
        <w:rPr>
          <w:rFonts w:ascii="Arial" w:hAnsi="Arial" w:cs="Arial"/>
          <w:color w:val="262626"/>
        </w:rPr>
        <w:t>n</w:t>
      </w:r>
      <w:r w:rsidRPr="0011512B">
        <w:rPr>
          <w:rFonts w:ascii="Arial" w:hAnsi="Arial" w:cs="Arial"/>
          <w:color w:val="262626"/>
        </w:rPr>
        <w:t>lagen. Spanner Re2 hat ebenfalls langjährige Erfahrung in der Produktion von Biomasse-Heizungen und ist auditierter Systemlieferant für Bosch/Buderus. Die Spanner Re² ist ein schnell wachsendes Unternehmen mit über 100 Mi</w:t>
      </w:r>
      <w:r w:rsidRPr="0011512B">
        <w:rPr>
          <w:rFonts w:ascii="Arial" w:hAnsi="Arial" w:cs="Arial"/>
          <w:color w:val="262626"/>
        </w:rPr>
        <w:t>t</w:t>
      </w:r>
      <w:r w:rsidRPr="0011512B">
        <w:rPr>
          <w:rFonts w:ascii="Arial" w:hAnsi="Arial" w:cs="Arial"/>
          <w:color w:val="262626"/>
        </w:rPr>
        <w:t>arbeitern und gehört zur Spanner-Gruppe</w:t>
      </w:r>
      <w:r w:rsidRPr="00AA7459">
        <w:rPr>
          <w:rFonts w:ascii="Helvetica" w:eastAsia="MS Mincho" w:hAnsi="Helvetica" w:cs="Arial"/>
          <w:lang w:eastAsia="de-DE"/>
        </w:rPr>
        <w:t>.</w:t>
      </w:r>
    </w:p>
    <w:p w:rsidR="006935C2" w:rsidRPr="00C33A2D" w:rsidRDefault="006935C2" w:rsidP="00103CD6">
      <w:pPr>
        <w:widowControl w:val="0"/>
        <w:autoSpaceDE w:val="0"/>
        <w:autoSpaceDN w:val="0"/>
        <w:adjustRightInd w:val="0"/>
        <w:spacing w:after="160"/>
        <w:rPr>
          <w:rFonts w:ascii="Helvetica" w:eastAsia="MS Mincho" w:hAnsi="Helvetica" w:cs="Arial"/>
          <w:b/>
          <w:lang w:eastAsia="de-DE"/>
        </w:rPr>
      </w:pPr>
      <w:r w:rsidRPr="00C33A2D">
        <w:rPr>
          <w:rFonts w:ascii="Helvetica" w:eastAsia="MS Mincho" w:hAnsi="Helvetica" w:cs="Arial"/>
          <w:b/>
          <w:lang w:eastAsia="de-DE"/>
        </w:rPr>
        <w:t>über die Spanner-Gruppe</w:t>
      </w:r>
    </w:p>
    <w:p w:rsidR="006935C2" w:rsidRPr="00AA7459" w:rsidRDefault="006935C2" w:rsidP="00103CD6">
      <w:pPr>
        <w:widowControl w:val="0"/>
        <w:autoSpaceDE w:val="0"/>
        <w:autoSpaceDN w:val="0"/>
        <w:adjustRightInd w:val="0"/>
        <w:spacing w:after="160"/>
        <w:rPr>
          <w:rFonts w:ascii="Helvetica" w:eastAsia="MS Mincho" w:hAnsi="Helvetica" w:cs="Arial"/>
          <w:lang w:eastAsia="de-DE"/>
        </w:rPr>
      </w:pPr>
      <w:r w:rsidRPr="00AA7459">
        <w:rPr>
          <w:rFonts w:ascii="Helvetica" w:eastAsia="MS Mincho" w:hAnsi="Helvetica" w:cs="Arial"/>
          <w:lang w:eastAsia="de-DE"/>
        </w:rPr>
        <w:t>Die Otto Spanner GmbH ist ein 1951 gegründetes, metallverarbeitendes F</w:t>
      </w:r>
      <w:r w:rsidRPr="00AA7459">
        <w:rPr>
          <w:rFonts w:ascii="Helvetica" w:eastAsia="MS Mincho" w:hAnsi="Helvetica" w:cs="Arial"/>
          <w:lang w:eastAsia="de-DE"/>
        </w:rPr>
        <w:t>a</w:t>
      </w:r>
      <w:r w:rsidRPr="00AA7459">
        <w:rPr>
          <w:rFonts w:ascii="Helvetica" w:eastAsia="MS Mincho" w:hAnsi="Helvetica" w:cs="Arial"/>
          <w:lang w:eastAsia="de-DE"/>
        </w:rPr>
        <w:t>milienunternehmen, dass traditionell Automobilhersteller wie BMW und Po</w:t>
      </w:r>
      <w:r w:rsidRPr="00AA7459">
        <w:rPr>
          <w:rFonts w:ascii="Helvetica" w:eastAsia="MS Mincho" w:hAnsi="Helvetica" w:cs="Arial"/>
          <w:lang w:eastAsia="de-DE"/>
        </w:rPr>
        <w:t>r</w:t>
      </w:r>
      <w:r w:rsidRPr="00AA7459">
        <w:rPr>
          <w:rFonts w:ascii="Helvetica" w:eastAsia="MS Mincho" w:hAnsi="Helvetica" w:cs="Arial"/>
          <w:lang w:eastAsia="de-DE"/>
        </w:rPr>
        <w:t>sche beliefert. In den vergangenen Jahren hat das Unternehmen erfolgreich in Wachstumsmärkten wie den erneuerbaren Energien und der Elektronik e</w:t>
      </w:r>
      <w:r w:rsidRPr="00AA7459">
        <w:rPr>
          <w:rFonts w:ascii="Helvetica" w:eastAsia="MS Mincho" w:hAnsi="Helvetica" w:cs="Arial"/>
          <w:lang w:eastAsia="de-DE"/>
        </w:rPr>
        <w:t>x</w:t>
      </w:r>
      <w:r w:rsidRPr="00AA7459">
        <w:rPr>
          <w:rFonts w:ascii="Helvetica" w:eastAsia="MS Mincho" w:hAnsi="Helvetica" w:cs="Arial"/>
          <w:lang w:eastAsia="de-DE"/>
        </w:rPr>
        <w:t>pandiert. Die Spanner-Gruppe besteht heute aus insgesamt vier Unterne</w:t>
      </w:r>
      <w:r w:rsidRPr="00AA7459">
        <w:rPr>
          <w:rFonts w:ascii="Helvetica" w:eastAsia="MS Mincho" w:hAnsi="Helvetica" w:cs="Arial"/>
          <w:lang w:eastAsia="de-DE"/>
        </w:rPr>
        <w:t>h</w:t>
      </w:r>
      <w:r w:rsidRPr="00AA7459">
        <w:rPr>
          <w:rFonts w:ascii="Helvetica" w:eastAsia="MS Mincho" w:hAnsi="Helvetica" w:cs="Arial"/>
          <w:lang w:eastAsia="de-DE"/>
        </w:rPr>
        <w:t>men, die zusammen über 360 Mitarbeiter beschäftigen.</w:t>
      </w:r>
    </w:p>
    <w:p w:rsidR="006935C2" w:rsidRPr="00C33A2D" w:rsidRDefault="006935C2" w:rsidP="005239B8">
      <w:pPr>
        <w:widowControl w:val="0"/>
        <w:autoSpaceDE w:val="0"/>
        <w:autoSpaceDN w:val="0"/>
        <w:adjustRightInd w:val="0"/>
        <w:rPr>
          <w:rFonts w:ascii="Helvetica" w:eastAsia="MS Mincho" w:hAnsi="Helvetica" w:cs="Arial"/>
          <w:b/>
          <w:lang w:eastAsia="de-DE"/>
        </w:rPr>
      </w:pPr>
      <w:r w:rsidRPr="00C33A2D">
        <w:rPr>
          <w:rFonts w:ascii="Helvetica" w:eastAsia="MS Mincho" w:hAnsi="Helvetica" w:cs="Arial"/>
          <w:b/>
          <w:lang w:eastAsia="de-DE"/>
        </w:rPr>
        <w:t>Pressekontakt:</w:t>
      </w:r>
    </w:p>
    <w:p w:rsidR="006935C2" w:rsidRPr="00AA7459" w:rsidRDefault="006935C2" w:rsidP="005239B8">
      <w:pPr>
        <w:widowControl w:val="0"/>
        <w:autoSpaceDE w:val="0"/>
        <w:autoSpaceDN w:val="0"/>
        <w:adjustRightInd w:val="0"/>
        <w:rPr>
          <w:rFonts w:ascii="Helvetica" w:eastAsia="MS Mincho" w:hAnsi="Helvetica" w:cs="Arial"/>
          <w:lang w:eastAsia="de-DE"/>
        </w:rPr>
      </w:pPr>
      <w:r w:rsidRPr="00AA7459">
        <w:rPr>
          <w:rFonts w:ascii="Helvetica" w:eastAsia="MS Mincho" w:hAnsi="Helvetica" w:cs="Arial"/>
          <w:lang w:eastAsia="de-DE"/>
        </w:rPr>
        <w:t>Spanner Re² GmbH</w:t>
      </w:r>
    </w:p>
    <w:p w:rsidR="006935C2" w:rsidRPr="00AA7459" w:rsidRDefault="006935C2" w:rsidP="005239B8">
      <w:pPr>
        <w:widowControl w:val="0"/>
        <w:autoSpaceDE w:val="0"/>
        <w:autoSpaceDN w:val="0"/>
        <w:adjustRightInd w:val="0"/>
        <w:rPr>
          <w:rFonts w:ascii="Helvetica" w:eastAsia="MS Mincho" w:hAnsi="Helvetica" w:cs="Arial"/>
          <w:lang w:eastAsia="de-DE"/>
        </w:rPr>
      </w:pPr>
      <w:r w:rsidRPr="00AA7459">
        <w:rPr>
          <w:rFonts w:ascii="Helvetica" w:eastAsia="MS Mincho" w:hAnsi="Helvetica" w:cs="Arial"/>
          <w:lang w:eastAsia="de-DE"/>
        </w:rPr>
        <w:t>Niederfeldstr. 38</w:t>
      </w:r>
    </w:p>
    <w:p w:rsidR="006935C2" w:rsidRPr="00AA7459" w:rsidRDefault="006935C2" w:rsidP="005239B8">
      <w:pPr>
        <w:widowControl w:val="0"/>
        <w:autoSpaceDE w:val="0"/>
        <w:autoSpaceDN w:val="0"/>
        <w:adjustRightInd w:val="0"/>
        <w:rPr>
          <w:rFonts w:ascii="Helvetica" w:eastAsia="MS Mincho" w:hAnsi="Helvetica" w:cs="Arial"/>
          <w:lang w:eastAsia="de-DE"/>
        </w:rPr>
      </w:pPr>
      <w:r w:rsidRPr="00AA7459">
        <w:rPr>
          <w:rFonts w:ascii="Helvetica" w:eastAsia="MS Mincho" w:hAnsi="Helvetica" w:cs="Arial"/>
          <w:lang w:eastAsia="de-DE"/>
        </w:rPr>
        <w:t>84088 Neufahrn i. Ndb.</w:t>
      </w:r>
    </w:p>
    <w:p w:rsidR="006935C2" w:rsidRPr="00AA7459" w:rsidRDefault="006935C2" w:rsidP="005239B8">
      <w:pPr>
        <w:widowControl w:val="0"/>
        <w:autoSpaceDE w:val="0"/>
        <w:autoSpaceDN w:val="0"/>
        <w:adjustRightInd w:val="0"/>
        <w:rPr>
          <w:rFonts w:ascii="Helvetica" w:eastAsia="MS Mincho" w:hAnsi="Helvetica" w:cs="Arial"/>
          <w:lang w:eastAsia="de-DE"/>
        </w:rPr>
      </w:pPr>
      <w:r w:rsidRPr="00AA7459">
        <w:rPr>
          <w:rFonts w:ascii="Helvetica" w:eastAsia="MS Mincho" w:hAnsi="Helvetica" w:cs="Arial"/>
          <w:lang w:eastAsia="de-DE"/>
        </w:rPr>
        <w:t>Tel: +49 8773 70798-111</w:t>
      </w:r>
    </w:p>
    <w:p w:rsidR="006935C2" w:rsidRPr="00AA7459" w:rsidRDefault="006935C2" w:rsidP="005239B8">
      <w:pPr>
        <w:widowControl w:val="0"/>
        <w:autoSpaceDE w:val="0"/>
        <w:autoSpaceDN w:val="0"/>
        <w:adjustRightInd w:val="0"/>
        <w:rPr>
          <w:rFonts w:ascii="Helvetica" w:eastAsia="MS Mincho" w:hAnsi="Helvetica" w:cs="Arial"/>
          <w:lang w:eastAsia="de-DE"/>
        </w:rPr>
      </w:pPr>
      <w:r w:rsidRPr="00AA7459">
        <w:rPr>
          <w:rFonts w:ascii="Helvetica" w:eastAsia="MS Mincho" w:hAnsi="Helvetica" w:cs="Arial"/>
          <w:lang w:eastAsia="de-DE"/>
        </w:rPr>
        <w:t>Fax: +49 8773 70798-299</w:t>
      </w:r>
    </w:p>
    <w:p w:rsidR="006935C2" w:rsidRPr="00AA7459" w:rsidRDefault="006935C2" w:rsidP="005239B8">
      <w:pPr>
        <w:widowControl w:val="0"/>
        <w:autoSpaceDE w:val="0"/>
        <w:autoSpaceDN w:val="0"/>
        <w:adjustRightInd w:val="0"/>
        <w:rPr>
          <w:rFonts w:ascii="Helvetica" w:eastAsia="MS Mincho" w:hAnsi="Helvetica" w:cs="Arial"/>
          <w:lang w:eastAsia="de-DE"/>
        </w:rPr>
      </w:pPr>
      <w:r w:rsidRPr="00AA7459">
        <w:rPr>
          <w:rFonts w:ascii="Helvetica" w:eastAsia="MS Mincho" w:hAnsi="Helvetica" w:cs="Arial"/>
          <w:lang w:eastAsia="de-DE"/>
        </w:rPr>
        <w:t xml:space="preserve">e-Mail: </w:t>
      </w:r>
      <w:hyperlink r:id="rId8" w:history="1">
        <w:r w:rsidRPr="00AA7459">
          <w:rPr>
            <w:rFonts w:ascii="Helvetica" w:eastAsia="MS Mincho" w:hAnsi="Helvetica" w:cs="Arial"/>
            <w:lang w:eastAsia="de-DE"/>
          </w:rPr>
          <w:t>pr@holz-kraft.de</w:t>
        </w:r>
      </w:hyperlink>
    </w:p>
    <w:p w:rsidR="006935C2" w:rsidRPr="0011512B" w:rsidRDefault="006935C2" w:rsidP="005239B8">
      <w:pPr>
        <w:widowControl w:val="0"/>
        <w:autoSpaceDE w:val="0"/>
        <w:autoSpaceDN w:val="0"/>
        <w:adjustRightInd w:val="0"/>
        <w:rPr>
          <w:rFonts w:ascii="Arial" w:hAnsi="Arial" w:cs="Arial"/>
          <w:color w:val="262626"/>
          <w:lang w:val="en-US"/>
        </w:rPr>
      </w:pPr>
      <w:hyperlink r:id="rId9" w:history="1">
        <w:r w:rsidRPr="0011512B">
          <w:rPr>
            <w:rFonts w:ascii="Arial" w:hAnsi="Arial" w:cs="Arial"/>
            <w:b/>
            <w:bCs/>
            <w:color w:val="073C8C"/>
            <w:lang w:val="en-US"/>
          </w:rPr>
          <w:t>www.holz-kraft.de</w:t>
        </w:r>
      </w:hyperlink>
    </w:p>
    <w:p w:rsidR="006935C2" w:rsidRPr="0011512B" w:rsidRDefault="006935C2">
      <w:pPr>
        <w:rPr>
          <w:rFonts w:ascii="Arial" w:hAnsi="Arial" w:cs="Arial"/>
        </w:rPr>
      </w:pPr>
    </w:p>
    <w:sectPr w:rsidR="006935C2" w:rsidRPr="0011512B" w:rsidSect="00051815">
      <w:head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C2" w:rsidRDefault="006935C2" w:rsidP="00455F53">
      <w:r>
        <w:separator/>
      </w:r>
    </w:p>
  </w:endnote>
  <w:endnote w:type="continuationSeparator" w:id="0">
    <w:p w:rsidR="006935C2" w:rsidRDefault="006935C2" w:rsidP="00455F5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C2" w:rsidRDefault="006935C2" w:rsidP="00455F53">
      <w:r>
        <w:separator/>
      </w:r>
    </w:p>
  </w:footnote>
  <w:footnote w:type="continuationSeparator" w:id="0">
    <w:p w:rsidR="006935C2" w:rsidRDefault="006935C2" w:rsidP="00455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C2" w:rsidRDefault="006935C2">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324pt;margin-top:-8.4pt;width:131pt;height:27.7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03E"/>
    <w:rsid w:val="000467E7"/>
    <w:rsid w:val="00051815"/>
    <w:rsid w:val="00072BB3"/>
    <w:rsid w:val="000C7494"/>
    <w:rsid w:val="000E5239"/>
    <w:rsid w:val="000F4099"/>
    <w:rsid w:val="00103CD6"/>
    <w:rsid w:val="0011512B"/>
    <w:rsid w:val="00115C87"/>
    <w:rsid w:val="0013127F"/>
    <w:rsid w:val="0016108A"/>
    <w:rsid w:val="001A63B4"/>
    <w:rsid w:val="001D497A"/>
    <w:rsid w:val="001E39F6"/>
    <w:rsid w:val="001E3B07"/>
    <w:rsid w:val="001F2C2E"/>
    <w:rsid w:val="001F2FF2"/>
    <w:rsid w:val="002175DF"/>
    <w:rsid w:val="00277E95"/>
    <w:rsid w:val="002817EE"/>
    <w:rsid w:val="002B10D4"/>
    <w:rsid w:val="002D1183"/>
    <w:rsid w:val="002E396B"/>
    <w:rsid w:val="002E6FCA"/>
    <w:rsid w:val="002F3F37"/>
    <w:rsid w:val="003616DB"/>
    <w:rsid w:val="00393EB7"/>
    <w:rsid w:val="003957CC"/>
    <w:rsid w:val="003A23E2"/>
    <w:rsid w:val="003F3B48"/>
    <w:rsid w:val="00400408"/>
    <w:rsid w:val="00431F61"/>
    <w:rsid w:val="00455F53"/>
    <w:rsid w:val="004927F9"/>
    <w:rsid w:val="004A0B35"/>
    <w:rsid w:val="004B0246"/>
    <w:rsid w:val="004B23DC"/>
    <w:rsid w:val="004B394A"/>
    <w:rsid w:val="004D003E"/>
    <w:rsid w:val="004D0936"/>
    <w:rsid w:val="004D3FBF"/>
    <w:rsid w:val="004E3211"/>
    <w:rsid w:val="004E5BBF"/>
    <w:rsid w:val="00516CED"/>
    <w:rsid w:val="005239B8"/>
    <w:rsid w:val="00550AD6"/>
    <w:rsid w:val="00563C9D"/>
    <w:rsid w:val="005B31D7"/>
    <w:rsid w:val="005E4B69"/>
    <w:rsid w:val="0062201B"/>
    <w:rsid w:val="006935C2"/>
    <w:rsid w:val="006A621C"/>
    <w:rsid w:val="006B12E2"/>
    <w:rsid w:val="00711DF2"/>
    <w:rsid w:val="007C6AF2"/>
    <w:rsid w:val="007D4528"/>
    <w:rsid w:val="007F06C7"/>
    <w:rsid w:val="007F4604"/>
    <w:rsid w:val="00801127"/>
    <w:rsid w:val="00804A66"/>
    <w:rsid w:val="00822A0C"/>
    <w:rsid w:val="008255D6"/>
    <w:rsid w:val="00897A73"/>
    <w:rsid w:val="008A2B95"/>
    <w:rsid w:val="008A715B"/>
    <w:rsid w:val="008B1C34"/>
    <w:rsid w:val="008C1F73"/>
    <w:rsid w:val="008C5E6D"/>
    <w:rsid w:val="008D5DC3"/>
    <w:rsid w:val="009043D7"/>
    <w:rsid w:val="009124A4"/>
    <w:rsid w:val="009731DF"/>
    <w:rsid w:val="009C69D1"/>
    <w:rsid w:val="009D658C"/>
    <w:rsid w:val="009F0AE9"/>
    <w:rsid w:val="00A0197C"/>
    <w:rsid w:val="00A113B0"/>
    <w:rsid w:val="00A40366"/>
    <w:rsid w:val="00A803CB"/>
    <w:rsid w:val="00AA7459"/>
    <w:rsid w:val="00AB0746"/>
    <w:rsid w:val="00AB5FD8"/>
    <w:rsid w:val="00AD2B62"/>
    <w:rsid w:val="00AF2C79"/>
    <w:rsid w:val="00BC60C5"/>
    <w:rsid w:val="00BD4C5F"/>
    <w:rsid w:val="00C004BC"/>
    <w:rsid w:val="00C1616F"/>
    <w:rsid w:val="00C33A2D"/>
    <w:rsid w:val="00C444C2"/>
    <w:rsid w:val="00C538A1"/>
    <w:rsid w:val="00D07874"/>
    <w:rsid w:val="00D10FDC"/>
    <w:rsid w:val="00D13B26"/>
    <w:rsid w:val="00D75D66"/>
    <w:rsid w:val="00DE0249"/>
    <w:rsid w:val="00DE2E84"/>
    <w:rsid w:val="00E12713"/>
    <w:rsid w:val="00E12B20"/>
    <w:rsid w:val="00E44C3C"/>
    <w:rsid w:val="00EA5F9E"/>
    <w:rsid w:val="00EB4C72"/>
    <w:rsid w:val="00EB58DC"/>
    <w:rsid w:val="00EC76AB"/>
    <w:rsid w:val="00F1435E"/>
    <w:rsid w:val="00F2448D"/>
    <w:rsid w:val="00F32BC6"/>
    <w:rsid w:val="00F446E7"/>
    <w:rsid w:val="00F71537"/>
    <w:rsid w:val="00F814A4"/>
    <w:rsid w:val="00FA54F3"/>
    <w:rsid w:val="00FF4BB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A4"/>
    <w:rPr>
      <w:sz w:val="24"/>
      <w:szCs w:val="24"/>
      <w:lang w:eastAsia="en-US"/>
    </w:rPr>
  </w:style>
  <w:style w:type="paragraph" w:styleId="Heading1">
    <w:name w:val="heading 1"/>
    <w:basedOn w:val="Normal"/>
    <w:next w:val="Normal"/>
    <w:link w:val="Heading1Char"/>
    <w:uiPriority w:val="99"/>
    <w:qFormat/>
    <w:locked/>
    <w:rsid w:val="007D4528"/>
    <w:pPr>
      <w:keepNext/>
      <w:keepLines/>
      <w:spacing w:before="480" w:after="120" w:line="360" w:lineRule="auto"/>
      <w:jc w:val="both"/>
      <w:outlineLvl w:val="0"/>
    </w:pPr>
    <w:rPr>
      <w:rFonts w:ascii="Helvetica" w:eastAsia="MS Gothic" w:hAnsi="Helvetica"/>
      <w:b/>
      <w:bCs/>
      <w:sz w:val="32"/>
      <w:szCs w:val="32"/>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108A"/>
    <w:rPr>
      <w:rFonts w:ascii="Cambria" w:hAnsi="Cambria" w:cs="Times New Roman"/>
      <w:b/>
      <w:bCs/>
      <w:kern w:val="32"/>
      <w:sz w:val="32"/>
      <w:szCs w:val="32"/>
      <w:lang w:eastAsia="en-US"/>
    </w:rPr>
  </w:style>
  <w:style w:type="paragraph" w:styleId="Header">
    <w:name w:val="header"/>
    <w:basedOn w:val="Normal"/>
    <w:link w:val="HeaderChar"/>
    <w:uiPriority w:val="99"/>
    <w:rsid w:val="00455F53"/>
    <w:pPr>
      <w:tabs>
        <w:tab w:val="center" w:pos="4153"/>
        <w:tab w:val="right" w:pos="8306"/>
      </w:tabs>
    </w:pPr>
  </w:style>
  <w:style w:type="character" w:customStyle="1" w:styleId="HeaderChar">
    <w:name w:val="Header Char"/>
    <w:basedOn w:val="DefaultParagraphFont"/>
    <w:link w:val="Header"/>
    <w:uiPriority w:val="99"/>
    <w:locked/>
    <w:rsid w:val="00455F53"/>
    <w:rPr>
      <w:rFonts w:cs="Times New Roman"/>
    </w:rPr>
  </w:style>
  <w:style w:type="paragraph" w:styleId="Footer">
    <w:name w:val="footer"/>
    <w:basedOn w:val="Normal"/>
    <w:link w:val="FooterChar"/>
    <w:uiPriority w:val="99"/>
    <w:rsid w:val="00455F53"/>
    <w:pPr>
      <w:tabs>
        <w:tab w:val="center" w:pos="4153"/>
        <w:tab w:val="right" w:pos="8306"/>
      </w:tabs>
    </w:pPr>
  </w:style>
  <w:style w:type="character" w:customStyle="1" w:styleId="FooterChar">
    <w:name w:val="Footer Char"/>
    <w:basedOn w:val="DefaultParagraphFont"/>
    <w:link w:val="Footer"/>
    <w:uiPriority w:val="99"/>
    <w:locked/>
    <w:rsid w:val="00455F53"/>
    <w:rPr>
      <w:rFonts w:cs="Times New Roman"/>
    </w:rPr>
  </w:style>
  <w:style w:type="paragraph" w:styleId="BalloonText">
    <w:name w:val="Balloon Text"/>
    <w:basedOn w:val="Normal"/>
    <w:link w:val="BalloonTextChar"/>
    <w:uiPriority w:val="99"/>
    <w:semiHidden/>
    <w:rsid w:val="001D4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D497A"/>
    <w:rPr>
      <w:rFonts w:ascii="Lucida Grande" w:hAnsi="Lucida Grande" w:cs="Lucida Grande"/>
      <w:sz w:val="18"/>
      <w:szCs w:val="18"/>
    </w:rPr>
  </w:style>
  <w:style w:type="character" w:styleId="CommentReference">
    <w:name w:val="annotation reference"/>
    <w:basedOn w:val="DefaultParagraphFont"/>
    <w:uiPriority w:val="99"/>
    <w:semiHidden/>
    <w:rsid w:val="006B12E2"/>
    <w:rPr>
      <w:rFonts w:cs="Times New Roman"/>
      <w:sz w:val="16"/>
      <w:szCs w:val="16"/>
    </w:rPr>
  </w:style>
  <w:style w:type="paragraph" w:styleId="CommentText">
    <w:name w:val="annotation text"/>
    <w:basedOn w:val="Normal"/>
    <w:link w:val="CommentTextChar"/>
    <w:uiPriority w:val="99"/>
    <w:semiHidden/>
    <w:rsid w:val="006B12E2"/>
    <w:rPr>
      <w:sz w:val="20"/>
      <w:szCs w:val="20"/>
    </w:rPr>
  </w:style>
  <w:style w:type="character" w:customStyle="1" w:styleId="CommentTextChar">
    <w:name w:val="Comment Text Char"/>
    <w:basedOn w:val="DefaultParagraphFont"/>
    <w:link w:val="CommentText"/>
    <w:uiPriority w:val="99"/>
    <w:semiHidden/>
    <w:locked/>
    <w:rsid w:val="008C5E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B12E2"/>
    <w:rPr>
      <w:b/>
      <w:bCs/>
    </w:rPr>
  </w:style>
  <w:style w:type="character" w:customStyle="1" w:styleId="CommentSubjectChar">
    <w:name w:val="Comment Subject Char"/>
    <w:basedOn w:val="CommentTextChar"/>
    <w:link w:val="CommentSubject"/>
    <w:uiPriority w:val="99"/>
    <w:semiHidden/>
    <w:locked/>
    <w:rsid w:val="008C5E6D"/>
    <w:rPr>
      <w:b/>
      <w:bCs/>
    </w:rPr>
  </w:style>
</w:styles>
</file>

<file path=word/webSettings.xml><?xml version="1.0" encoding="utf-8"?>
<w:webSettings xmlns:r="http://schemas.openxmlformats.org/officeDocument/2006/relationships" xmlns:w="http://schemas.openxmlformats.org/wordprocessingml/2006/main">
  <w:divs>
    <w:div w:id="2113435004">
      <w:marLeft w:val="0"/>
      <w:marRight w:val="0"/>
      <w:marTop w:val="0"/>
      <w:marBottom w:val="0"/>
      <w:divBdr>
        <w:top w:val="none" w:sz="0" w:space="0" w:color="auto"/>
        <w:left w:val="none" w:sz="0" w:space="0" w:color="auto"/>
        <w:bottom w:val="none" w:sz="0" w:space="0" w:color="auto"/>
        <w:right w:val="none" w:sz="0" w:space="0" w:color="auto"/>
      </w:divBdr>
      <w:divsChild>
        <w:div w:id="2113434991">
          <w:marLeft w:val="0"/>
          <w:marRight w:val="0"/>
          <w:marTop w:val="0"/>
          <w:marBottom w:val="0"/>
          <w:divBdr>
            <w:top w:val="none" w:sz="0" w:space="0" w:color="auto"/>
            <w:left w:val="none" w:sz="0" w:space="0" w:color="auto"/>
            <w:bottom w:val="none" w:sz="0" w:space="0" w:color="auto"/>
            <w:right w:val="none" w:sz="0" w:space="0" w:color="auto"/>
          </w:divBdr>
          <w:divsChild>
            <w:div w:id="2113434994">
              <w:marLeft w:val="0"/>
              <w:marRight w:val="0"/>
              <w:marTop w:val="0"/>
              <w:marBottom w:val="0"/>
              <w:divBdr>
                <w:top w:val="none" w:sz="0" w:space="0" w:color="auto"/>
                <w:left w:val="none" w:sz="0" w:space="0" w:color="auto"/>
                <w:bottom w:val="none" w:sz="0" w:space="0" w:color="auto"/>
                <w:right w:val="none" w:sz="0" w:space="0" w:color="auto"/>
              </w:divBdr>
              <w:divsChild>
                <w:div w:id="2113435000">
                  <w:marLeft w:val="0"/>
                  <w:marRight w:val="0"/>
                  <w:marTop w:val="0"/>
                  <w:marBottom w:val="0"/>
                  <w:divBdr>
                    <w:top w:val="none" w:sz="0" w:space="0" w:color="auto"/>
                    <w:left w:val="none" w:sz="0" w:space="0" w:color="auto"/>
                    <w:bottom w:val="none" w:sz="0" w:space="0" w:color="auto"/>
                    <w:right w:val="none" w:sz="0" w:space="0" w:color="auto"/>
                  </w:divBdr>
                  <w:divsChild>
                    <w:div w:id="2113434992">
                      <w:marLeft w:val="0"/>
                      <w:marRight w:val="0"/>
                      <w:marTop w:val="0"/>
                      <w:marBottom w:val="0"/>
                      <w:divBdr>
                        <w:top w:val="none" w:sz="0" w:space="0" w:color="auto"/>
                        <w:left w:val="none" w:sz="0" w:space="0" w:color="auto"/>
                        <w:bottom w:val="none" w:sz="0" w:space="0" w:color="auto"/>
                        <w:right w:val="none" w:sz="0" w:space="0" w:color="auto"/>
                      </w:divBdr>
                    </w:div>
                    <w:div w:id="2113435008">
                      <w:marLeft w:val="0"/>
                      <w:marRight w:val="0"/>
                      <w:marTop w:val="0"/>
                      <w:marBottom w:val="0"/>
                      <w:divBdr>
                        <w:top w:val="none" w:sz="0" w:space="0" w:color="auto"/>
                        <w:left w:val="none" w:sz="0" w:space="0" w:color="auto"/>
                        <w:bottom w:val="none" w:sz="0" w:space="0" w:color="auto"/>
                        <w:right w:val="none" w:sz="0" w:space="0" w:color="auto"/>
                      </w:divBdr>
                      <w:divsChild>
                        <w:div w:id="2113434998">
                          <w:marLeft w:val="0"/>
                          <w:marRight w:val="0"/>
                          <w:marTop w:val="0"/>
                          <w:marBottom w:val="0"/>
                          <w:divBdr>
                            <w:top w:val="none" w:sz="0" w:space="0" w:color="auto"/>
                            <w:left w:val="none" w:sz="0" w:space="0" w:color="auto"/>
                            <w:bottom w:val="none" w:sz="0" w:space="0" w:color="auto"/>
                            <w:right w:val="none" w:sz="0" w:space="0" w:color="auto"/>
                          </w:divBdr>
                        </w:div>
                        <w:div w:id="2113435005">
                          <w:marLeft w:val="0"/>
                          <w:marRight w:val="0"/>
                          <w:marTop w:val="0"/>
                          <w:marBottom w:val="0"/>
                          <w:divBdr>
                            <w:top w:val="none" w:sz="0" w:space="0" w:color="auto"/>
                            <w:left w:val="none" w:sz="0" w:space="0" w:color="auto"/>
                            <w:bottom w:val="none" w:sz="0" w:space="0" w:color="auto"/>
                            <w:right w:val="none" w:sz="0" w:space="0" w:color="auto"/>
                          </w:divBdr>
                        </w:div>
                        <w:div w:id="2113435010">
                          <w:marLeft w:val="0"/>
                          <w:marRight w:val="0"/>
                          <w:marTop w:val="0"/>
                          <w:marBottom w:val="0"/>
                          <w:divBdr>
                            <w:top w:val="none" w:sz="0" w:space="0" w:color="auto"/>
                            <w:left w:val="none" w:sz="0" w:space="0" w:color="auto"/>
                            <w:bottom w:val="none" w:sz="0" w:space="0" w:color="auto"/>
                            <w:right w:val="none" w:sz="0" w:space="0" w:color="auto"/>
                          </w:divBdr>
                        </w:div>
                        <w:div w:id="2113435015">
                          <w:marLeft w:val="0"/>
                          <w:marRight w:val="0"/>
                          <w:marTop w:val="0"/>
                          <w:marBottom w:val="0"/>
                          <w:divBdr>
                            <w:top w:val="none" w:sz="0" w:space="0" w:color="auto"/>
                            <w:left w:val="none" w:sz="0" w:space="0" w:color="auto"/>
                            <w:bottom w:val="none" w:sz="0" w:space="0" w:color="auto"/>
                            <w:right w:val="none" w:sz="0" w:space="0" w:color="auto"/>
                          </w:divBdr>
                        </w:div>
                        <w:div w:id="2113435016">
                          <w:marLeft w:val="0"/>
                          <w:marRight w:val="0"/>
                          <w:marTop w:val="0"/>
                          <w:marBottom w:val="0"/>
                          <w:divBdr>
                            <w:top w:val="none" w:sz="0" w:space="0" w:color="auto"/>
                            <w:left w:val="none" w:sz="0" w:space="0" w:color="auto"/>
                            <w:bottom w:val="none" w:sz="0" w:space="0" w:color="auto"/>
                            <w:right w:val="none" w:sz="0" w:space="0" w:color="auto"/>
                          </w:divBdr>
                        </w:div>
                      </w:divsChild>
                    </w:div>
                    <w:div w:id="2113435021">
                      <w:marLeft w:val="0"/>
                      <w:marRight w:val="0"/>
                      <w:marTop w:val="0"/>
                      <w:marBottom w:val="0"/>
                      <w:divBdr>
                        <w:top w:val="none" w:sz="0" w:space="0" w:color="auto"/>
                        <w:left w:val="none" w:sz="0" w:space="0" w:color="auto"/>
                        <w:bottom w:val="none" w:sz="0" w:space="0" w:color="auto"/>
                        <w:right w:val="none" w:sz="0" w:space="0" w:color="auto"/>
                      </w:divBdr>
                      <w:divsChild>
                        <w:div w:id="2113434996">
                          <w:marLeft w:val="0"/>
                          <w:marRight w:val="0"/>
                          <w:marTop w:val="0"/>
                          <w:marBottom w:val="0"/>
                          <w:divBdr>
                            <w:top w:val="none" w:sz="0" w:space="0" w:color="auto"/>
                            <w:left w:val="none" w:sz="0" w:space="0" w:color="auto"/>
                            <w:bottom w:val="none" w:sz="0" w:space="0" w:color="auto"/>
                            <w:right w:val="none" w:sz="0" w:space="0" w:color="auto"/>
                          </w:divBdr>
                        </w:div>
                        <w:div w:id="21134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5014">
                  <w:marLeft w:val="720"/>
                  <w:marRight w:val="720"/>
                  <w:marTop w:val="100"/>
                  <w:marBottom w:val="100"/>
                  <w:divBdr>
                    <w:top w:val="none" w:sz="0" w:space="0" w:color="auto"/>
                    <w:left w:val="none" w:sz="0" w:space="0" w:color="auto"/>
                    <w:bottom w:val="none" w:sz="0" w:space="0" w:color="auto"/>
                    <w:right w:val="none" w:sz="0" w:space="0" w:color="auto"/>
                  </w:divBdr>
                  <w:divsChild>
                    <w:div w:id="2113434990">
                      <w:marLeft w:val="0"/>
                      <w:marRight w:val="0"/>
                      <w:marTop w:val="0"/>
                      <w:marBottom w:val="0"/>
                      <w:divBdr>
                        <w:top w:val="none" w:sz="0" w:space="0" w:color="auto"/>
                        <w:left w:val="none" w:sz="0" w:space="0" w:color="auto"/>
                        <w:bottom w:val="none" w:sz="0" w:space="0" w:color="auto"/>
                        <w:right w:val="none" w:sz="0" w:space="0" w:color="auto"/>
                      </w:divBdr>
                      <w:divsChild>
                        <w:div w:id="2113434989">
                          <w:marLeft w:val="0"/>
                          <w:marRight w:val="0"/>
                          <w:marTop w:val="0"/>
                          <w:marBottom w:val="0"/>
                          <w:divBdr>
                            <w:top w:val="none" w:sz="0" w:space="0" w:color="auto"/>
                            <w:left w:val="none" w:sz="0" w:space="0" w:color="auto"/>
                            <w:bottom w:val="none" w:sz="0" w:space="0" w:color="auto"/>
                            <w:right w:val="none" w:sz="0" w:space="0" w:color="auto"/>
                          </w:divBdr>
                          <w:divsChild>
                            <w:div w:id="2113434993">
                              <w:marLeft w:val="0"/>
                              <w:marRight w:val="0"/>
                              <w:marTop w:val="0"/>
                              <w:marBottom w:val="0"/>
                              <w:divBdr>
                                <w:top w:val="none" w:sz="0" w:space="0" w:color="auto"/>
                                <w:left w:val="none" w:sz="0" w:space="0" w:color="auto"/>
                                <w:bottom w:val="none" w:sz="0" w:space="0" w:color="auto"/>
                                <w:right w:val="none" w:sz="0" w:space="0" w:color="auto"/>
                              </w:divBdr>
                            </w:div>
                            <w:div w:id="2113434995">
                              <w:marLeft w:val="0"/>
                              <w:marRight w:val="0"/>
                              <w:marTop w:val="0"/>
                              <w:marBottom w:val="0"/>
                              <w:divBdr>
                                <w:top w:val="none" w:sz="0" w:space="0" w:color="auto"/>
                                <w:left w:val="none" w:sz="0" w:space="0" w:color="auto"/>
                                <w:bottom w:val="none" w:sz="0" w:space="0" w:color="auto"/>
                                <w:right w:val="none" w:sz="0" w:space="0" w:color="auto"/>
                              </w:divBdr>
                            </w:div>
                            <w:div w:id="2113435009">
                              <w:marLeft w:val="0"/>
                              <w:marRight w:val="0"/>
                              <w:marTop w:val="0"/>
                              <w:marBottom w:val="0"/>
                              <w:divBdr>
                                <w:top w:val="none" w:sz="0" w:space="0" w:color="auto"/>
                                <w:left w:val="none" w:sz="0" w:space="0" w:color="auto"/>
                                <w:bottom w:val="none" w:sz="0" w:space="0" w:color="auto"/>
                                <w:right w:val="none" w:sz="0" w:space="0" w:color="auto"/>
                              </w:divBdr>
                            </w:div>
                            <w:div w:id="2113435017">
                              <w:marLeft w:val="0"/>
                              <w:marRight w:val="0"/>
                              <w:marTop w:val="0"/>
                              <w:marBottom w:val="0"/>
                              <w:divBdr>
                                <w:top w:val="none" w:sz="0" w:space="0" w:color="auto"/>
                                <w:left w:val="none" w:sz="0" w:space="0" w:color="auto"/>
                                <w:bottom w:val="none" w:sz="0" w:space="0" w:color="auto"/>
                                <w:right w:val="none" w:sz="0" w:space="0" w:color="auto"/>
                              </w:divBdr>
                            </w:div>
                            <w:div w:id="21134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35013">
      <w:marLeft w:val="0"/>
      <w:marRight w:val="0"/>
      <w:marTop w:val="0"/>
      <w:marBottom w:val="0"/>
      <w:divBdr>
        <w:top w:val="none" w:sz="0" w:space="0" w:color="auto"/>
        <w:left w:val="none" w:sz="0" w:space="0" w:color="auto"/>
        <w:bottom w:val="none" w:sz="0" w:space="0" w:color="auto"/>
        <w:right w:val="none" w:sz="0" w:space="0" w:color="auto"/>
      </w:divBdr>
      <w:divsChild>
        <w:div w:id="2113435001">
          <w:marLeft w:val="0"/>
          <w:marRight w:val="0"/>
          <w:marTop w:val="0"/>
          <w:marBottom w:val="0"/>
          <w:divBdr>
            <w:top w:val="none" w:sz="0" w:space="0" w:color="auto"/>
            <w:left w:val="none" w:sz="0" w:space="0" w:color="auto"/>
            <w:bottom w:val="none" w:sz="0" w:space="0" w:color="auto"/>
            <w:right w:val="none" w:sz="0" w:space="0" w:color="auto"/>
          </w:divBdr>
          <w:divsChild>
            <w:div w:id="2113434999">
              <w:marLeft w:val="0"/>
              <w:marRight w:val="0"/>
              <w:marTop w:val="0"/>
              <w:marBottom w:val="0"/>
              <w:divBdr>
                <w:top w:val="none" w:sz="0" w:space="0" w:color="auto"/>
                <w:left w:val="none" w:sz="0" w:space="0" w:color="auto"/>
                <w:bottom w:val="none" w:sz="0" w:space="0" w:color="auto"/>
                <w:right w:val="none" w:sz="0" w:space="0" w:color="auto"/>
              </w:divBdr>
            </w:div>
            <w:div w:id="2113435002">
              <w:marLeft w:val="0"/>
              <w:marRight w:val="0"/>
              <w:marTop w:val="0"/>
              <w:marBottom w:val="0"/>
              <w:divBdr>
                <w:top w:val="none" w:sz="0" w:space="0" w:color="auto"/>
                <w:left w:val="none" w:sz="0" w:space="0" w:color="auto"/>
                <w:bottom w:val="none" w:sz="0" w:space="0" w:color="auto"/>
                <w:right w:val="none" w:sz="0" w:space="0" w:color="auto"/>
              </w:divBdr>
            </w:div>
          </w:divsChild>
        </w:div>
        <w:div w:id="2113435006">
          <w:marLeft w:val="0"/>
          <w:marRight w:val="0"/>
          <w:marTop w:val="0"/>
          <w:marBottom w:val="0"/>
          <w:divBdr>
            <w:top w:val="none" w:sz="0" w:space="0" w:color="auto"/>
            <w:left w:val="none" w:sz="0" w:space="0" w:color="auto"/>
            <w:bottom w:val="none" w:sz="0" w:space="0" w:color="auto"/>
            <w:right w:val="none" w:sz="0" w:space="0" w:color="auto"/>
          </w:divBdr>
          <w:divsChild>
            <w:div w:id="2113434988">
              <w:marLeft w:val="0"/>
              <w:marRight w:val="0"/>
              <w:marTop w:val="0"/>
              <w:marBottom w:val="0"/>
              <w:divBdr>
                <w:top w:val="none" w:sz="0" w:space="0" w:color="auto"/>
                <w:left w:val="none" w:sz="0" w:space="0" w:color="auto"/>
                <w:bottom w:val="none" w:sz="0" w:space="0" w:color="auto"/>
                <w:right w:val="none" w:sz="0" w:space="0" w:color="auto"/>
              </w:divBdr>
            </w:div>
            <w:div w:id="2113434997">
              <w:marLeft w:val="0"/>
              <w:marRight w:val="0"/>
              <w:marTop w:val="0"/>
              <w:marBottom w:val="0"/>
              <w:divBdr>
                <w:top w:val="none" w:sz="0" w:space="0" w:color="auto"/>
                <w:left w:val="none" w:sz="0" w:space="0" w:color="auto"/>
                <w:bottom w:val="none" w:sz="0" w:space="0" w:color="auto"/>
                <w:right w:val="none" w:sz="0" w:space="0" w:color="auto"/>
              </w:divBdr>
            </w:div>
            <w:div w:id="2113435003">
              <w:marLeft w:val="0"/>
              <w:marRight w:val="0"/>
              <w:marTop w:val="0"/>
              <w:marBottom w:val="0"/>
              <w:divBdr>
                <w:top w:val="none" w:sz="0" w:space="0" w:color="auto"/>
                <w:left w:val="none" w:sz="0" w:space="0" w:color="auto"/>
                <w:bottom w:val="none" w:sz="0" w:space="0" w:color="auto"/>
                <w:right w:val="none" w:sz="0" w:space="0" w:color="auto"/>
              </w:divBdr>
            </w:div>
            <w:div w:id="2113435007">
              <w:marLeft w:val="0"/>
              <w:marRight w:val="0"/>
              <w:marTop w:val="0"/>
              <w:marBottom w:val="0"/>
              <w:divBdr>
                <w:top w:val="none" w:sz="0" w:space="0" w:color="auto"/>
                <w:left w:val="none" w:sz="0" w:space="0" w:color="auto"/>
                <w:bottom w:val="none" w:sz="0" w:space="0" w:color="auto"/>
                <w:right w:val="none" w:sz="0" w:space="0" w:color="auto"/>
              </w:divBdr>
            </w:div>
            <w:div w:id="2113435011">
              <w:marLeft w:val="0"/>
              <w:marRight w:val="0"/>
              <w:marTop w:val="0"/>
              <w:marBottom w:val="0"/>
              <w:divBdr>
                <w:top w:val="none" w:sz="0" w:space="0" w:color="auto"/>
                <w:left w:val="none" w:sz="0" w:space="0" w:color="auto"/>
                <w:bottom w:val="none" w:sz="0" w:space="0" w:color="auto"/>
                <w:right w:val="none" w:sz="0" w:space="0" w:color="auto"/>
              </w:divBdr>
            </w:div>
            <w:div w:id="2113435018">
              <w:marLeft w:val="0"/>
              <w:marRight w:val="0"/>
              <w:marTop w:val="0"/>
              <w:marBottom w:val="0"/>
              <w:divBdr>
                <w:top w:val="none" w:sz="0" w:space="0" w:color="auto"/>
                <w:left w:val="none" w:sz="0" w:space="0" w:color="auto"/>
                <w:bottom w:val="none" w:sz="0" w:space="0" w:color="auto"/>
                <w:right w:val="none" w:sz="0" w:space="0" w:color="auto"/>
              </w:divBdr>
            </w:div>
            <w:div w:id="2113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holz-kraft.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olz-kra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490</Words>
  <Characters>3087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Pressemeldung Spanner </dc:title>
  <dc:subject/>
  <dc:creator>Forte Advisors</dc:creator>
  <cp:keywords/>
  <dc:description/>
  <cp:lastModifiedBy>Ulrike Schramm</cp:lastModifiedBy>
  <cp:revision>5</cp:revision>
  <dcterms:created xsi:type="dcterms:W3CDTF">2014-07-07T07:46:00Z</dcterms:created>
  <dcterms:modified xsi:type="dcterms:W3CDTF">2014-07-07T08:00:00Z</dcterms:modified>
</cp:coreProperties>
</file>